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CA2454" w:rsidRDefault="00CA2454">
      <w:pPr>
        <w:pBdr>
          <w:bottom w:val="single" w:sz="6" w:space="1" w:color="000000"/>
        </w:pBdr>
        <w:jc w:val="both"/>
        <w:rPr>
          <w:rFonts w:ascii="Century Schoolbook" w:eastAsia="Century Schoolbook" w:hAnsi="Century Schoolbook" w:cs="Century Schoolbook"/>
          <w:sz w:val="20"/>
          <w:szCs w:val="20"/>
        </w:rPr>
      </w:pPr>
    </w:p>
    <w:p w14:paraId="00000002" w14:textId="77777777" w:rsidR="00CA2454" w:rsidRDefault="00CA2454">
      <w:pPr>
        <w:jc w:val="both"/>
        <w:rPr>
          <w:rFonts w:ascii="Century Schoolbook" w:eastAsia="Century Schoolbook" w:hAnsi="Century Schoolbook" w:cs="Century Schoolbook"/>
          <w:b/>
          <w:sz w:val="20"/>
          <w:szCs w:val="20"/>
        </w:rPr>
      </w:pPr>
    </w:p>
    <w:p w14:paraId="3DC142B4" w14:textId="77777777" w:rsidR="00B97C7F" w:rsidRPr="00AC6DBA" w:rsidRDefault="00B97C7F" w:rsidP="00B97C7F">
      <w:pPr>
        <w:jc w:val="center"/>
        <w:rPr>
          <w:rFonts w:ascii="Century Schoolbook" w:hAnsi="Century Schoolbook"/>
          <w:b/>
          <w:sz w:val="28"/>
          <w:szCs w:val="32"/>
          <w:lang w:val="es-ES"/>
        </w:rPr>
      </w:pPr>
      <w:r>
        <w:rPr>
          <w:rFonts w:ascii="Century Schoolbook" w:hAnsi="Century Schoolbook"/>
          <w:b/>
          <w:sz w:val="28"/>
          <w:szCs w:val="32"/>
          <w:lang w:val="es-ES"/>
        </w:rPr>
        <w:t>M73 13 – Taller de Programación - UBA</w:t>
      </w:r>
    </w:p>
    <w:p w14:paraId="00000004" w14:textId="77777777" w:rsidR="00CA2454" w:rsidRDefault="00CA2454">
      <w:pPr>
        <w:pBdr>
          <w:bottom w:val="single" w:sz="6" w:space="1" w:color="000000"/>
        </w:pBdr>
        <w:jc w:val="center"/>
        <w:rPr>
          <w:rFonts w:ascii="Century Schoolbook" w:eastAsia="Century Schoolbook" w:hAnsi="Century Schoolbook" w:cs="Century Schoolbook"/>
          <w:sz w:val="20"/>
          <w:szCs w:val="20"/>
        </w:rPr>
      </w:pPr>
    </w:p>
    <w:p w14:paraId="00000005" w14:textId="77777777" w:rsidR="00CA2454" w:rsidRDefault="00CA2454">
      <w:pPr>
        <w:jc w:val="center"/>
        <w:rPr>
          <w:rFonts w:ascii="Century Schoolbook" w:eastAsia="Century Schoolbook" w:hAnsi="Century Schoolbook" w:cs="Century Schoolbook"/>
          <w:sz w:val="20"/>
          <w:szCs w:val="20"/>
        </w:rPr>
      </w:pPr>
    </w:p>
    <w:p w14:paraId="00000006" w14:textId="77777777" w:rsidR="00CA2454" w:rsidRDefault="00000000">
      <w:pPr>
        <w:jc w:val="center"/>
        <w:rPr>
          <w:rFonts w:ascii="Century Schoolbook" w:eastAsia="Century Schoolbook" w:hAnsi="Century Schoolbook" w:cs="Century Schoolbook"/>
          <w:b/>
          <w:smallCaps/>
          <w:sz w:val="20"/>
          <w:szCs w:val="20"/>
        </w:rPr>
      </w:pPr>
      <w:r>
        <w:rPr>
          <w:rFonts w:ascii="Century Schoolbook" w:eastAsia="Century Schoolbook" w:hAnsi="Century Schoolbook" w:cs="Century Schoolbook"/>
          <w:b/>
          <w:smallCaps/>
          <w:sz w:val="20"/>
          <w:szCs w:val="20"/>
        </w:rPr>
        <w:t>PRIMAVERA 2024</w:t>
      </w:r>
    </w:p>
    <w:p w14:paraId="00000007" w14:textId="77777777" w:rsidR="00CA2454" w:rsidRDefault="00CA2454">
      <w:pPr>
        <w:jc w:val="center"/>
        <w:rPr>
          <w:rFonts w:ascii="Century Schoolbook" w:eastAsia="Century Schoolbook" w:hAnsi="Century Schoolbook" w:cs="Century Schoolbook"/>
          <w:smallCaps/>
          <w:sz w:val="20"/>
          <w:szCs w:val="20"/>
        </w:rPr>
      </w:pPr>
    </w:p>
    <w:p w14:paraId="00000008" w14:textId="77777777" w:rsidR="00CA2454" w:rsidRDefault="00000000">
      <w:pPr>
        <w:jc w:val="center"/>
        <w:rPr>
          <w:rFonts w:ascii="Century Schoolbook" w:eastAsia="Century Schoolbook" w:hAnsi="Century Schoolbook" w:cs="Century Schoolbook"/>
          <w:b/>
          <w:smallCaps/>
        </w:rPr>
      </w:pPr>
      <w:r>
        <w:rPr>
          <w:rFonts w:ascii="Century Schoolbook" w:eastAsia="Century Schoolbook" w:hAnsi="Century Schoolbook" w:cs="Century Schoolbook"/>
          <w:b/>
          <w:smallCaps/>
        </w:rPr>
        <w:t>Trabajo Práctico N 4</w:t>
      </w:r>
    </w:p>
    <w:p w14:paraId="00000009" w14:textId="77777777" w:rsidR="00CA2454" w:rsidRDefault="00CA2454">
      <w:pPr>
        <w:jc w:val="center"/>
        <w:rPr>
          <w:rFonts w:ascii="Century Schoolbook" w:eastAsia="Century Schoolbook" w:hAnsi="Century Schoolbook" w:cs="Century Schoolbook"/>
          <w:b/>
          <w:smallCaps/>
        </w:rPr>
      </w:pPr>
    </w:p>
    <w:p w14:paraId="0000000A" w14:textId="77777777" w:rsidR="00CA2454" w:rsidRDefault="00000000">
      <w:pPr>
        <w:jc w:val="center"/>
        <w:rPr>
          <w:rFonts w:ascii="Century Schoolbook" w:eastAsia="Century Schoolbook" w:hAnsi="Century Schoolbook" w:cs="Century Schoolbook"/>
          <w:b/>
          <w:smallCaps/>
        </w:rPr>
      </w:pPr>
      <w:r>
        <w:rPr>
          <w:rFonts w:ascii="Century Schoolbook" w:eastAsia="Century Schoolbook" w:hAnsi="Century Schoolbook" w:cs="Century Schoolbook"/>
          <w:b/>
          <w:smallCaps/>
        </w:rPr>
        <w:t>Clasificación y Regularización de Desocupación</w:t>
      </w:r>
    </w:p>
    <w:p w14:paraId="0000000B" w14:textId="77777777" w:rsidR="00CA2454" w:rsidRDefault="00000000">
      <w:pPr>
        <w:jc w:val="center"/>
        <w:rPr>
          <w:rFonts w:ascii="Century Schoolbook" w:eastAsia="Century Schoolbook" w:hAnsi="Century Schoolbook" w:cs="Century Schoolbook"/>
          <w:b/>
          <w:smallCaps/>
        </w:rPr>
      </w:pPr>
      <w:r>
        <w:rPr>
          <w:rFonts w:ascii="Century Schoolbook" w:eastAsia="Century Schoolbook" w:hAnsi="Century Schoolbook" w:cs="Century Schoolbook"/>
          <w:b/>
          <w:smallCaps/>
        </w:rPr>
        <w:t>Usando la EPH</w:t>
      </w:r>
    </w:p>
    <w:p w14:paraId="0000000C" w14:textId="77777777" w:rsidR="00CA2454" w:rsidRDefault="00CA2454">
      <w:pPr>
        <w:pBdr>
          <w:bottom w:val="single" w:sz="6" w:space="1" w:color="000000"/>
        </w:pBdr>
        <w:jc w:val="both"/>
        <w:rPr>
          <w:rFonts w:ascii="Century Schoolbook" w:eastAsia="Century Schoolbook" w:hAnsi="Century Schoolbook" w:cs="Century Schoolbook"/>
          <w:sz w:val="20"/>
          <w:szCs w:val="20"/>
        </w:rPr>
      </w:pPr>
    </w:p>
    <w:p w14:paraId="0000000D" w14:textId="77777777" w:rsidR="00CA2454" w:rsidRDefault="00CA2454">
      <w:pPr>
        <w:jc w:val="both"/>
        <w:rPr>
          <w:rFonts w:ascii="Century Schoolbook" w:eastAsia="Century Schoolbook" w:hAnsi="Century Schoolbook" w:cs="Century Schoolbook"/>
          <w:b/>
          <w:sz w:val="20"/>
          <w:szCs w:val="20"/>
        </w:rPr>
      </w:pPr>
    </w:p>
    <w:p w14:paraId="0000000E" w14:textId="77777777" w:rsidR="00CA2454" w:rsidRDefault="00000000">
      <w:pPr>
        <w:pStyle w:val="Heading1"/>
        <w:jc w:val="both"/>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t>Reglas de Formato y Presentación</w:t>
      </w:r>
    </w:p>
    <w:p w14:paraId="0000000F" w14:textId="77777777" w:rsidR="00CA2454" w:rsidRDefault="00CA2454">
      <w:pPr>
        <w:jc w:val="both"/>
        <w:rPr>
          <w:rFonts w:ascii="Century Schoolbook" w:eastAsia="Century Schoolbook" w:hAnsi="Century Schoolbook" w:cs="Century Schoolbook"/>
        </w:rPr>
      </w:pPr>
    </w:p>
    <w:p w14:paraId="00000010" w14:textId="34A62E45" w:rsidR="00CA2454" w:rsidRDefault="00000000">
      <w:pPr>
        <w:jc w:val="both"/>
        <w:rPr>
          <w:rFonts w:ascii="Century Schoolbook" w:eastAsia="Century Schoolbook" w:hAnsi="Century Schoolbook" w:cs="Century Schoolbook"/>
          <w:b/>
          <w:i/>
          <w:color w:val="000000"/>
        </w:rPr>
      </w:pPr>
      <w:r>
        <w:rPr>
          <w:rFonts w:ascii="Century Schoolbook" w:eastAsia="Century Schoolbook" w:hAnsi="Century Schoolbook" w:cs="Century Schoolbook"/>
          <w:b/>
          <w:i/>
          <w:color w:val="000000"/>
        </w:rPr>
        <w:t xml:space="preserve">Fecha de entrega: </w:t>
      </w:r>
      <w:r w:rsidR="00B97C7F">
        <w:rPr>
          <w:rFonts w:ascii="Century Schoolbook" w:eastAsia="Century Schoolbook" w:hAnsi="Century Schoolbook" w:cs="Century Schoolbook"/>
          <w:b/>
          <w:i/>
          <w:color w:val="000000"/>
        </w:rPr>
        <w:t>viernes</w:t>
      </w:r>
      <w:r>
        <w:rPr>
          <w:rFonts w:ascii="Century Schoolbook" w:eastAsia="Century Schoolbook" w:hAnsi="Century Schoolbook" w:cs="Century Schoolbook"/>
          <w:b/>
          <w:i/>
          <w:color w:val="000000"/>
        </w:rPr>
        <w:t xml:space="preserve"> </w:t>
      </w:r>
      <w:r w:rsidR="00B97C7F">
        <w:rPr>
          <w:rFonts w:ascii="Century Schoolbook" w:eastAsia="Century Schoolbook" w:hAnsi="Century Schoolbook" w:cs="Century Schoolbook"/>
          <w:b/>
          <w:i/>
          <w:color w:val="000000"/>
        </w:rPr>
        <w:t>13</w:t>
      </w:r>
      <w:r>
        <w:rPr>
          <w:rFonts w:ascii="Century Schoolbook" w:eastAsia="Century Schoolbook" w:hAnsi="Century Schoolbook" w:cs="Century Schoolbook"/>
          <w:b/>
          <w:i/>
          <w:color w:val="000000"/>
        </w:rPr>
        <w:t xml:space="preserve"> de </w:t>
      </w:r>
      <w:r w:rsidR="00B97C7F">
        <w:rPr>
          <w:rFonts w:ascii="Century Schoolbook" w:eastAsia="Century Schoolbook" w:hAnsi="Century Schoolbook" w:cs="Century Schoolbook"/>
          <w:b/>
          <w:i/>
          <w:color w:val="000000"/>
        </w:rPr>
        <w:t>diciembre</w:t>
      </w:r>
      <w:r>
        <w:rPr>
          <w:rFonts w:ascii="Century Schoolbook" w:eastAsia="Century Schoolbook" w:hAnsi="Century Schoolbook" w:cs="Century Schoolbook"/>
          <w:b/>
          <w:i/>
          <w:color w:val="000000"/>
        </w:rPr>
        <w:t xml:space="preserve"> a las </w:t>
      </w:r>
      <w:r w:rsidR="00B97C7F">
        <w:rPr>
          <w:rFonts w:ascii="Century Schoolbook" w:eastAsia="Century Schoolbook" w:hAnsi="Century Schoolbook" w:cs="Century Schoolbook"/>
          <w:b/>
          <w:i/>
          <w:color w:val="000000"/>
        </w:rPr>
        <w:t>1</w:t>
      </w:r>
      <w:r>
        <w:rPr>
          <w:rFonts w:ascii="Century Schoolbook" w:eastAsia="Century Schoolbook" w:hAnsi="Century Schoolbook" w:cs="Century Schoolbook"/>
          <w:b/>
          <w:i/>
          <w:color w:val="000000"/>
        </w:rPr>
        <w:t>3.59 hs.</w:t>
      </w:r>
    </w:p>
    <w:p w14:paraId="00000011" w14:textId="10F43043" w:rsidR="00CA2454" w:rsidRDefault="00000000">
      <w:pP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b/>
          <w:i/>
          <w:color w:val="000000"/>
        </w:rPr>
        <w:t>Contenido:</w:t>
      </w:r>
      <w:r>
        <w:rPr>
          <w:rFonts w:ascii="Century Schoolbook" w:eastAsia="Century Schoolbook" w:hAnsi="Century Schoolbook" w:cs="Century Schoolbook"/>
          <w:color w:val="000000"/>
        </w:rPr>
        <w:t xml:space="preserve"> Análisis de hogares para los determinantes de la desocupacion, problema de clasificación de desempleo entre cohortes usando métodos de regularizacion y eleccion de hiperparámetros por cross-validation. </w:t>
      </w:r>
    </w:p>
    <w:p w14:paraId="00000012" w14:textId="77777777" w:rsidR="00CA2454" w:rsidRDefault="00000000">
      <w:pPr>
        <w:pStyle w:val="Heading1"/>
        <w:jc w:val="both"/>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t>Modalidad de entrega</w:t>
      </w:r>
    </w:p>
    <w:p w14:paraId="00000013" w14:textId="77777777" w:rsidR="00CA2454" w:rsidRDefault="00000000">
      <w:pP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Al finalizar el trabajo práctico deben hacer un último </w:t>
      </w:r>
      <w:r>
        <w:rPr>
          <w:rFonts w:ascii="Courier New" w:eastAsia="Courier New" w:hAnsi="Courier New" w:cs="Courier New"/>
          <w:color w:val="000000"/>
        </w:rPr>
        <w:t>commit</w:t>
      </w:r>
      <w:r>
        <w:rPr>
          <w:rFonts w:ascii="Century Schoolbook" w:eastAsia="Century Schoolbook" w:hAnsi="Century Schoolbook" w:cs="Century Schoolbook"/>
          <w:color w:val="000000"/>
        </w:rPr>
        <w:t xml:space="preserve"> en su repositorio de GitHub con el mensaje Entrega final del TP.</w:t>
      </w:r>
    </w:p>
    <w:p w14:paraId="00000014" w14:textId="77777777" w:rsidR="00CA2454" w:rsidRDefault="00000000">
      <w:pPr>
        <w:numPr>
          <w:ilvl w:val="0"/>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Asegúrense de haber creado una carpeta llamada TP4. Deben entregar un reporte (pdf) y el código (Jupyter notebook). Ambos deben estar dentro de esa carpeta.</w:t>
      </w:r>
    </w:p>
    <w:p w14:paraId="00000015" w14:textId="3692049B" w:rsidR="00CA2454" w:rsidRDefault="00000000">
      <w:pPr>
        <w:numPr>
          <w:ilvl w:val="0"/>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Deberán enviar el link a su repositorio -para que pueda ser clonado y corregido- al siguiente email: </w:t>
      </w:r>
      <w:hyperlink r:id="rId8" w:history="1">
        <w:r w:rsidR="00B97C7F" w:rsidRPr="00126355">
          <w:rPr>
            <w:rStyle w:val="Hyperlink"/>
            <w:rFonts w:ascii="Century Schoolbook" w:eastAsiaTheme="majorEastAsia" w:hAnsi="Century Schoolbook"/>
            <w:lang w:val="es-ES"/>
          </w:rPr>
          <w:t>m.n.romero91@gmail.com</w:t>
        </w:r>
      </w:hyperlink>
      <w:r w:rsidR="00B97C7F">
        <w:rPr>
          <w:rFonts w:ascii="Century Schoolbook" w:hAnsi="Century Schoolbook"/>
          <w:color w:val="000000" w:themeColor="text1"/>
          <w:szCs w:val="32"/>
          <w:lang w:val="es-ES"/>
        </w:rPr>
        <w:t xml:space="preserve"> Usar de asunto del email “</w:t>
      </w:r>
      <w:r w:rsidR="00B97C7F" w:rsidRPr="00EC5D2E">
        <w:rPr>
          <w:rFonts w:ascii="Century Schoolbook" w:hAnsi="Century Schoolbook"/>
          <w:b/>
          <w:bCs/>
          <w:color w:val="000000" w:themeColor="text1"/>
          <w:szCs w:val="32"/>
          <w:lang w:val="es-ES"/>
        </w:rPr>
        <w:t>[UBA – Taller de Programación] TP</w:t>
      </w:r>
      <w:r w:rsidR="00B97C7F">
        <w:rPr>
          <w:rFonts w:ascii="Century Schoolbook" w:hAnsi="Century Schoolbook"/>
          <w:b/>
          <w:bCs/>
          <w:color w:val="000000" w:themeColor="text1"/>
          <w:szCs w:val="32"/>
          <w:lang w:val="es-ES"/>
        </w:rPr>
        <w:t>4</w:t>
      </w:r>
      <w:r w:rsidR="00B97C7F" w:rsidRPr="00EC5D2E">
        <w:rPr>
          <w:rFonts w:ascii="Century Schoolbook" w:hAnsi="Century Schoolbook"/>
          <w:b/>
          <w:bCs/>
          <w:color w:val="000000" w:themeColor="text1"/>
          <w:szCs w:val="32"/>
          <w:lang w:val="es-ES"/>
        </w:rPr>
        <w:t xml:space="preserve"> – Grupo X</w:t>
      </w:r>
      <w:r w:rsidR="00B97C7F">
        <w:rPr>
          <w:rFonts w:ascii="Century Schoolbook" w:hAnsi="Century Schoolbook"/>
          <w:color w:val="000000" w:themeColor="text1"/>
          <w:szCs w:val="32"/>
          <w:lang w:val="es-ES"/>
        </w:rPr>
        <w:t>”</w:t>
      </w:r>
    </w:p>
    <w:p w14:paraId="00000016" w14:textId="77777777" w:rsidR="00CA2454" w:rsidRDefault="00000000">
      <w:pPr>
        <w:numPr>
          <w:ilvl w:val="0"/>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La última versión en el repositorio es la que será evaluada. Por lo que es importante que:</w:t>
      </w:r>
    </w:p>
    <w:p w14:paraId="00000017" w14:textId="77777777" w:rsidR="00CA2454" w:rsidRDefault="00000000">
      <w:pPr>
        <w:numPr>
          <w:ilvl w:val="1"/>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No envíen el mensaje hasta no haber terminado y estar seguros de que han hecho el commit y </w:t>
      </w:r>
      <w:proofErr w:type="gramStart"/>
      <w:r>
        <w:rPr>
          <w:rFonts w:ascii="Courier New" w:eastAsia="Courier New" w:hAnsi="Courier New" w:cs="Courier New"/>
          <w:color w:val="000000"/>
        </w:rPr>
        <w:t>push</w:t>
      </w:r>
      <w:proofErr w:type="gramEnd"/>
      <w:r>
        <w:rPr>
          <w:rFonts w:ascii="Century Schoolbook" w:eastAsia="Century Schoolbook" w:hAnsi="Century Schoolbook" w:cs="Century Schoolbook"/>
          <w:color w:val="000000"/>
        </w:rPr>
        <w:t xml:space="preserve"> a la versión final que quieren entregar. Debido a que se pueden tomar hasta 3 días de extensión a lo largo del curso, no se corregirán sus tareas hasta no recibir el correo.</w:t>
      </w:r>
    </w:p>
    <w:p w14:paraId="00000018" w14:textId="77777777" w:rsidR="00CA2454" w:rsidRDefault="00000000">
      <w:pPr>
        <w:numPr>
          <w:ilvl w:val="1"/>
          <w:numId w:val="1"/>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No hagan nuevos </w:t>
      </w:r>
      <w:r>
        <w:rPr>
          <w:rFonts w:ascii="Courier New" w:eastAsia="Courier New" w:hAnsi="Courier New" w:cs="Courier New"/>
          <w:color w:val="000000"/>
        </w:rPr>
        <w:t>push</w:t>
      </w:r>
      <w:r>
        <w:rPr>
          <w:rFonts w:ascii="Century Schoolbook" w:eastAsia="Century Schoolbook" w:hAnsi="Century Schoolbook" w:cs="Century Schoolbook"/>
          <w:color w:val="000000"/>
        </w:rPr>
        <w:t xml:space="preserve"> después de haber entregado su trabajo. Esto generaría confusión acerca de qué versión es la que quieren que se les corrija.</w:t>
      </w:r>
    </w:p>
    <w:p w14:paraId="00000019" w14:textId="77777777" w:rsidR="00CA2454" w:rsidRDefault="00000000">
      <w:pPr>
        <w:pStyle w:val="Heading1"/>
        <w:jc w:val="both"/>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lastRenderedPageBreak/>
        <w:t>Modalidad de entrega</w:t>
      </w:r>
    </w:p>
    <w:p w14:paraId="0000001A" w14:textId="77777777" w:rsidR="00CA2454"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El informe debe ser entregado en formato PDF, con los gráficos e imágenes en este mismo archivo. Se espera una buena redacción en la resolución.</w:t>
      </w:r>
    </w:p>
    <w:p w14:paraId="0000001B" w14:textId="2A5FEBBA" w:rsidR="00CA2454"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Puede tener una extensión máxima de hasta </w:t>
      </w:r>
      <w:r w:rsidR="00E46E10">
        <w:rPr>
          <w:rFonts w:ascii="Century Schoolbook" w:eastAsia="Century Schoolbook" w:hAnsi="Century Schoolbook" w:cs="Century Schoolbook"/>
          <w:color w:val="000000"/>
        </w:rPr>
        <w:t>8</w:t>
      </w:r>
      <w:r>
        <w:rPr>
          <w:rFonts w:ascii="Century Schoolbook" w:eastAsia="Century Schoolbook" w:hAnsi="Century Schoolbook" w:cs="Century Schoolbook"/>
          <w:color w:val="000000"/>
        </w:rPr>
        <w:t xml:space="preserve"> paginas (no se permite Apéndice). </w:t>
      </w:r>
    </w:p>
    <w:p w14:paraId="0000001C" w14:textId="77777777" w:rsidR="00CA2454"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Entregar el código con los comandos utilizados, identificando claramente a que inciso corresponde cada comando.</w:t>
      </w:r>
    </w:p>
    <w:p w14:paraId="0000001D" w14:textId="77777777" w:rsidR="00CA2454"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b/>
          <w:color w:val="000000"/>
        </w:rPr>
        <w:t>Importante</w:t>
      </w:r>
      <w:r>
        <w:rPr>
          <w:rFonts w:ascii="Century Schoolbook" w:eastAsia="Century Schoolbook" w:hAnsi="Century Schoolbook" w:cs="Century Schoolbook"/>
          <w:color w:val="000000"/>
        </w:rPr>
        <w:t>: Todos los miembros del equipo deben haber hecho al menos un commit durante la realización del TP para asegurar que todos hayan aportado a su resolución.</w:t>
      </w:r>
    </w:p>
    <w:p w14:paraId="0000001E" w14:textId="77777777" w:rsidR="00CA2454" w:rsidRDefault="00000000">
      <w:pPr>
        <w:pStyle w:val="Heading1"/>
        <w:jc w:val="both"/>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t>Parte I: Análisis de la base de hogares y tipo de ocupación</w:t>
      </w:r>
    </w:p>
    <w:p w14:paraId="0000001F" w14:textId="77777777" w:rsidR="00CA2454" w:rsidRDefault="00000000">
      <w:pPr>
        <w:spacing w:before="240"/>
        <w:jc w:val="both"/>
        <w:rPr>
          <w:rFonts w:ascii="Century Schoolbook" w:eastAsia="Century Schoolbook" w:hAnsi="Century Schoolbook" w:cs="Century Schoolbook"/>
        </w:rPr>
      </w:pPr>
      <w:r>
        <w:rPr>
          <w:rFonts w:ascii="Century Schoolbook" w:eastAsia="Century Schoolbook" w:hAnsi="Century Schoolbook" w:cs="Century Schoolbook"/>
        </w:rPr>
        <w:t>Ahora que ya están familiarizados con la Encuesta Permanente de Hogares (EPH) y la desocupación, vamos a complejizar un poco la construcción de las tasas del desempleo. Relacionaremos la información a nivel hogar.</w:t>
      </w:r>
    </w:p>
    <w:p w14:paraId="00000020" w14:textId="77777777" w:rsidR="00CA2454"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Exploren el diseño de registro de la base de </w:t>
      </w:r>
      <w:r>
        <w:rPr>
          <w:rFonts w:ascii="Century Schoolbook" w:eastAsia="Century Schoolbook" w:hAnsi="Century Schoolbook" w:cs="Century Schoolbook"/>
          <w:b/>
          <w:color w:val="000000"/>
        </w:rPr>
        <w:t>hogar</w:t>
      </w:r>
      <w:r>
        <w:rPr>
          <w:rFonts w:ascii="Century Schoolbook" w:eastAsia="Century Schoolbook" w:hAnsi="Century Schoolbook" w:cs="Century Schoolbook"/>
          <w:color w:val="000000"/>
        </w:rPr>
        <w:t xml:space="preserve">: </w:t>
      </w:r>
      <w:r>
        <w:rPr>
          <w:rFonts w:ascii="Century Schoolbook" w:eastAsia="Century Schoolbook" w:hAnsi="Century Schoolbook" w:cs="Century Schoolbook"/>
          <w:i/>
          <w:color w:val="000000"/>
        </w:rPr>
        <w:t>a priori</w:t>
      </w:r>
      <w:r>
        <w:rPr>
          <w:rFonts w:ascii="Century Schoolbook" w:eastAsia="Century Schoolbook" w:hAnsi="Century Schoolbook" w:cs="Century Schoolbook"/>
          <w:color w:val="000000"/>
        </w:rPr>
        <w:t>, ¿qué variables creen pueden ser predictivas de la desocupación y seria útil incluir para perfeccionar el ejercicio del TP3? Mencionen estas variables y justifiquen su elección.</w:t>
      </w:r>
    </w:p>
    <w:p w14:paraId="00000021" w14:textId="77777777" w:rsidR="00CA2454"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Descarguen la base de microdatos de la EPH correspondiente al primer trimestre de </w:t>
      </w:r>
      <w:r>
        <w:rPr>
          <w:rFonts w:ascii="Century Schoolbook" w:eastAsia="Century Schoolbook" w:hAnsi="Century Schoolbook" w:cs="Century Schoolbook"/>
          <w:b/>
          <w:color w:val="000000"/>
        </w:rPr>
        <w:t>2004</w:t>
      </w:r>
      <w:r>
        <w:rPr>
          <w:rFonts w:ascii="Century Schoolbook" w:eastAsia="Century Schoolbook" w:hAnsi="Century Schoolbook" w:cs="Century Schoolbook"/>
          <w:color w:val="000000"/>
        </w:rPr>
        <w:t xml:space="preserve"> y </w:t>
      </w:r>
      <w:r>
        <w:rPr>
          <w:rFonts w:ascii="Century Schoolbook" w:eastAsia="Century Schoolbook" w:hAnsi="Century Schoolbook" w:cs="Century Schoolbook"/>
          <w:b/>
          <w:color w:val="000000"/>
        </w:rPr>
        <w:t>2024</w:t>
      </w:r>
      <w:r>
        <w:rPr>
          <w:rFonts w:ascii="Century Schoolbook" w:eastAsia="Century Schoolbook" w:hAnsi="Century Schoolbook" w:cs="Century Schoolbook"/>
          <w:color w:val="000000"/>
        </w:rPr>
        <w:t xml:space="preserve"> en </w:t>
      </w:r>
      <w:proofErr w:type="gramStart"/>
      <w:r>
        <w:rPr>
          <w:rFonts w:ascii="Century Schoolbook" w:eastAsia="Century Schoolbook" w:hAnsi="Century Schoolbook" w:cs="Century Schoolbook"/>
          <w:color w:val="000000"/>
        </w:rPr>
        <w:t>formato .dta</w:t>
      </w:r>
      <w:proofErr w:type="gramEnd"/>
      <w:r>
        <w:rPr>
          <w:rFonts w:ascii="Century Schoolbook" w:eastAsia="Century Schoolbook" w:hAnsi="Century Schoolbook" w:cs="Century Schoolbook"/>
          <w:color w:val="000000"/>
        </w:rPr>
        <w:t xml:space="preserve"> y .xls, respectivamente. La base de hogares se llama </w:t>
      </w:r>
      <w:r>
        <w:rPr>
          <w:rFonts w:ascii="Courier New" w:eastAsia="Courier New" w:hAnsi="Courier New" w:cs="Courier New"/>
          <w:color w:val="000000"/>
        </w:rPr>
        <w:t>Hogar_t104.dta</w:t>
      </w:r>
      <w:r>
        <w:rPr>
          <w:rFonts w:ascii="Century Schoolbook" w:eastAsia="Century Schoolbook" w:hAnsi="Century Schoolbook" w:cs="Century Schoolbook"/>
          <w:color w:val="000000"/>
        </w:rPr>
        <w:t xml:space="preserve"> y </w:t>
      </w:r>
      <w:r>
        <w:rPr>
          <w:rFonts w:ascii="Courier New" w:eastAsia="Courier New" w:hAnsi="Courier New" w:cs="Courier New"/>
          <w:color w:val="000000"/>
        </w:rPr>
        <w:t>usu_hogar_T124.xls</w:t>
      </w:r>
      <w:r>
        <w:rPr>
          <w:rFonts w:ascii="Century Schoolbook" w:eastAsia="Century Schoolbook" w:hAnsi="Century Schoolbook" w:cs="Century Schoolbook"/>
          <w:color w:val="000000"/>
        </w:rPr>
        <w:t xml:space="preserve">, respectivamente. Eliminen todas las observaciones que </w:t>
      </w:r>
      <w:r>
        <w:rPr>
          <w:rFonts w:ascii="Century Schoolbook" w:eastAsia="Century Schoolbook" w:hAnsi="Century Schoolbook" w:cs="Century Schoolbook"/>
          <w:b/>
          <w:color w:val="000000"/>
        </w:rPr>
        <w:t>no</w:t>
      </w:r>
      <w:r>
        <w:rPr>
          <w:rFonts w:ascii="Century Schoolbook" w:eastAsia="Century Schoolbook" w:hAnsi="Century Schoolbook" w:cs="Century Schoolbook"/>
          <w:color w:val="000000"/>
        </w:rPr>
        <w:t xml:space="preserve"> corresponden a los aglomerados de Ciuidad Autónoma de Buenos Aires o Gran Buenos Aires y unan ambos trimestres en una sola base. Esto es, a la base de la encuesta individual de cada año (que usaron en el TP3) unan la base de la encuesta de hogar. </w:t>
      </w:r>
      <w:r>
        <w:rPr>
          <w:rFonts w:ascii="Century Schoolbook" w:eastAsia="Century Schoolbook" w:hAnsi="Century Schoolbook" w:cs="Century Schoolbook"/>
          <w:b/>
          <w:color w:val="000000"/>
        </w:rPr>
        <w:t>Asegúrese de estar usando las variables CODUSU y NRO_Hogar para el merge.</w:t>
      </w:r>
    </w:p>
    <w:p w14:paraId="00000022" w14:textId="77777777" w:rsidR="00CA2454"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Limpien la base de datos tomando criterios que hagan sentido. Explicar cualquier decisión como el tratamiento de valores faltantes (</w:t>
      </w:r>
      <w:r>
        <w:rPr>
          <w:rFonts w:ascii="Century Schoolbook" w:eastAsia="Century Schoolbook" w:hAnsi="Century Schoolbook" w:cs="Century Schoolbook"/>
          <w:i/>
          <w:color w:val="000000"/>
        </w:rPr>
        <w:t>missing values</w:t>
      </w:r>
      <w:r>
        <w:rPr>
          <w:rFonts w:ascii="Century Schoolbook" w:eastAsia="Century Schoolbook" w:hAnsi="Century Schoolbook" w:cs="Century Schoolbook"/>
          <w:color w:val="000000"/>
        </w:rPr>
        <w:t>), extremos (</w:t>
      </w:r>
      <w:r>
        <w:rPr>
          <w:rFonts w:ascii="Century Schoolbook" w:eastAsia="Century Schoolbook" w:hAnsi="Century Schoolbook" w:cs="Century Schoolbook"/>
          <w:i/>
          <w:color w:val="000000"/>
        </w:rPr>
        <w:t>outliers</w:t>
      </w:r>
      <w:r>
        <w:rPr>
          <w:rFonts w:ascii="Century Schoolbook" w:eastAsia="Century Schoolbook" w:hAnsi="Century Schoolbook" w:cs="Century Schoolbook"/>
          <w:color w:val="000000"/>
        </w:rPr>
        <w:t xml:space="preserve">), o variables categóricas. Justifique sus decisiones. </w:t>
      </w:r>
    </w:p>
    <w:p w14:paraId="00000023" w14:textId="77777777" w:rsidR="00CA2454"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Construya variables (mínimo 3) que no estén en la base pero que sean relevantes para predecir individuos desocupados (por ejemplo, la proporción de personas que trabajan en el hogar).</w:t>
      </w:r>
    </w:p>
    <w:p w14:paraId="00000024" w14:textId="77777777" w:rsidR="00CA2454" w:rsidRDefault="00000000">
      <w:pPr>
        <w:numPr>
          <w:ilvl w:val="0"/>
          <w:numId w:val="3"/>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Presenten estadísticas descriptivas de tres variables de la encuesta de hogar que ustedes creen que pueden ser relevantes para </w:t>
      </w:r>
      <w:r>
        <w:rPr>
          <w:rFonts w:ascii="Century Schoolbook" w:eastAsia="Century Schoolbook" w:hAnsi="Century Schoolbook" w:cs="Century Schoolbook"/>
        </w:rPr>
        <w:t>predecir la desocupación</w:t>
      </w:r>
      <w:r>
        <w:rPr>
          <w:rFonts w:ascii="Century Schoolbook" w:eastAsia="Century Schoolbook" w:hAnsi="Century Schoolbook" w:cs="Century Schoolbook"/>
          <w:color w:val="000000"/>
        </w:rPr>
        <w:t>. Comenten las estadísticas obtenidas.</w:t>
      </w:r>
    </w:p>
    <w:p w14:paraId="00000025" w14:textId="77777777" w:rsidR="00CA2454" w:rsidRDefault="00000000">
      <w:pPr>
        <w:pStyle w:val="Heading1"/>
        <w:jc w:val="both"/>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lastRenderedPageBreak/>
        <w:t>Parte II: Clasificación y regularización</w:t>
      </w:r>
    </w:p>
    <w:p w14:paraId="00000026" w14:textId="77777777" w:rsidR="00CA2454" w:rsidRDefault="00000000">
      <w:pPr>
        <w:spacing w:before="240"/>
        <w:jc w:val="both"/>
        <w:rPr>
          <w:rFonts w:ascii="Century Schoolbook" w:eastAsia="Century Schoolbook" w:hAnsi="Century Schoolbook" w:cs="Century Schoolbook"/>
        </w:rPr>
      </w:pPr>
      <w:r>
        <w:rPr>
          <w:rFonts w:ascii="Century Schoolbook" w:eastAsia="Century Schoolbook" w:hAnsi="Century Schoolbook" w:cs="Century Schoolbook"/>
        </w:rPr>
        <w:t>El objetivo de esta parte del trabajo es nuevamente intentar predecir si una persona está desocupada o no. Esta vez utilizando distintas variables de características individuales y del hogar del encuestado. A su vez, incluiremos ejercicios de regularización y de validación cruzada.</w:t>
      </w:r>
    </w:p>
    <w:p w14:paraId="00000027" w14:textId="77777777" w:rsidR="00CA2454" w:rsidRDefault="00000000">
      <w:pPr>
        <w:numPr>
          <w:ilvl w:val="0"/>
          <w:numId w:val="4"/>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Para cada año, partan la base respondieron en una base de prueba y una de entrenamiento (</w:t>
      </w:r>
      <w:r>
        <w:rPr>
          <w:rFonts w:ascii="Courier New" w:eastAsia="Courier New" w:hAnsi="Courier New" w:cs="Courier New"/>
          <w:color w:val="000000"/>
        </w:rPr>
        <w:t>X_train, y_train, X_test, y_test</w:t>
      </w:r>
      <w:r>
        <w:rPr>
          <w:rFonts w:ascii="Century Schoolbook" w:eastAsia="Century Schoolbook" w:hAnsi="Century Schoolbook" w:cs="Century Schoolbook"/>
          <w:color w:val="000000"/>
        </w:rPr>
        <w:t xml:space="preserve">) utilizando el comando </w:t>
      </w:r>
      <w:r>
        <w:rPr>
          <w:rFonts w:ascii="Courier New" w:eastAsia="Courier New" w:hAnsi="Courier New" w:cs="Courier New"/>
          <w:color w:val="000000"/>
        </w:rPr>
        <w:t>train_test_split</w:t>
      </w:r>
      <w:r>
        <w:rPr>
          <w:rFonts w:ascii="Century Schoolbook" w:eastAsia="Century Schoolbook" w:hAnsi="Century Schoolbook" w:cs="Century Schoolbook"/>
          <w:color w:val="000000"/>
        </w:rPr>
        <w:t>. La base de entrenamiento debe comprender el 70% de los datos, y la semilla a utilizar (</w:t>
      </w:r>
      <w:r>
        <w:rPr>
          <w:rFonts w:ascii="Century Schoolbook" w:eastAsia="Century Schoolbook" w:hAnsi="Century Schoolbook" w:cs="Century Schoolbook"/>
          <w:i/>
          <w:color w:val="000000"/>
        </w:rPr>
        <w:t>random state instance</w:t>
      </w:r>
      <w:r>
        <w:rPr>
          <w:rFonts w:ascii="Century Schoolbook" w:eastAsia="Century Schoolbook" w:hAnsi="Century Schoolbook" w:cs="Century Schoolbook"/>
          <w:color w:val="000000"/>
        </w:rPr>
        <w:t xml:space="preserve">) debe ser 101. Establezca a desocupado como su variable dependiente en la base de entrenamiento (vector </w:t>
      </w:r>
      <w:r>
        <w:rPr>
          <w:rFonts w:ascii="Century Schoolbook" w:eastAsia="Century Schoolbook" w:hAnsi="Century Schoolbook" w:cs="Century Schoolbook"/>
          <w:i/>
          <w:color w:val="000000"/>
        </w:rPr>
        <w:t>y</w:t>
      </w:r>
      <w:r>
        <w:rPr>
          <w:rFonts w:ascii="Century Schoolbook" w:eastAsia="Century Schoolbook" w:hAnsi="Century Schoolbook" w:cs="Century Schoolbook"/>
          <w:color w:val="000000"/>
        </w:rPr>
        <w:t xml:space="preserve">). El resto de las variables serán las variables independientes (matriz </w:t>
      </w:r>
      <w:r>
        <w:rPr>
          <w:rFonts w:ascii="Century Schoolbook" w:eastAsia="Century Schoolbook" w:hAnsi="Century Schoolbook" w:cs="Century Schoolbook"/>
          <w:i/>
          <w:color w:val="000000"/>
        </w:rPr>
        <w:t>X</w:t>
      </w:r>
      <w:r>
        <w:rPr>
          <w:rFonts w:ascii="Century Schoolbook" w:eastAsia="Century Schoolbook" w:hAnsi="Century Schoolbook" w:cs="Century Schoolbook"/>
          <w:color w:val="000000"/>
        </w:rPr>
        <w:t>). Recuerden agregar la columna de unos (1).</w:t>
      </w:r>
    </w:p>
    <w:p w14:paraId="00000028" w14:textId="77777777" w:rsidR="00CA2454"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Expliquen brevemente </w:t>
      </w:r>
      <w:r>
        <w:rPr>
          <w:rFonts w:ascii="Century Schoolbook" w:eastAsia="Century Schoolbook" w:hAnsi="Century Schoolbook" w:cs="Century Schoolbook"/>
        </w:rPr>
        <w:t>cómo</w:t>
      </w:r>
      <w:r>
        <w:rPr>
          <w:rFonts w:ascii="Century Schoolbook" w:eastAsia="Century Schoolbook" w:hAnsi="Century Schoolbook" w:cs="Century Schoolbook"/>
          <w:color w:val="000000"/>
        </w:rPr>
        <w:t xml:space="preserve"> elegirían </w:t>
      </w:r>
      <m:oMath>
        <m:r>
          <w:rPr>
            <w:rFonts w:ascii="Cambria Math" w:hAnsi="Cambria Math"/>
          </w:rPr>
          <m:t>λ</m:t>
        </m:r>
      </m:oMath>
      <w:r>
        <w:rPr>
          <w:rFonts w:ascii="Century Schoolbook" w:eastAsia="Century Schoolbook" w:hAnsi="Century Schoolbook" w:cs="Century Schoolbook"/>
          <w:color w:val="000000"/>
        </w:rPr>
        <w:t xml:space="preserve"> por validación cruzada (en Python es alpha). Detallen por qué no usarían el conjunto de prueba (test) para su elección.</w:t>
      </w:r>
    </w:p>
    <w:p w14:paraId="00000029" w14:textId="77777777" w:rsidR="00CA2454"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En validación cruzada, ¿cuáles son las implicancias de usar un </w:t>
      </w:r>
      <w:r>
        <w:rPr>
          <w:rFonts w:ascii="Century Schoolbook" w:eastAsia="Century Schoolbook" w:hAnsi="Century Schoolbook" w:cs="Century Schoolbook"/>
          <w:i/>
          <w:color w:val="000000"/>
        </w:rPr>
        <w:t>k</w:t>
      </w:r>
      <w:r>
        <w:rPr>
          <w:rFonts w:ascii="Century Schoolbook" w:eastAsia="Century Schoolbook" w:hAnsi="Century Schoolbook" w:cs="Century Schoolbook"/>
          <w:color w:val="000000"/>
        </w:rPr>
        <w:t xml:space="preserve"> muy pequeño o uno muy grande? Cuando </w:t>
      </w:r>
      <w:r>
        <w:rPr>
          <w:rFonts w:ascii="Century Schoolbook" w:eastAsia="Century Schoolbook" w:hAnsi="Century Schoolbook" w:cs="Century Schoolbook"/>
          <w:i/>
          <w:color w:val="000000"/>
        </w:rPr>
        <w:t>k = n</w:t>
      </w:r>
      <w:r>
        <w:rPr>
          <w:rFonts w:ascii="Century Schoolbook" w:eastAsia="Century Schoolbook" w:hAnsi="Century Schoolbook" w:cs="Century Schoolbook"/>
          <w:color w:val="000000"/>
        </w:rPr>
        <w:t xml:space="preserve"> (con </w:t>
      </w:r>
      <w:r>
        <w:rPr>
          <w:rFonts w:ascii="Century Schoolbook" w:eastAsia="Century Schoolbook" w:hAnsi="Century Schoolbook" w:cs="Century Schoolbook"/>
          <w:i/>
          <w:color w:val="000000"/>
        </w:rPr>
        <w:t>n</w:t>
      </w:r>
      <w:r>
        <w:rPr>
          <w:rFonts w:ascii="Century Schoolbook" w:eastAsia="Century Schoolbook" w:hAnsi="Century Schoolbook" w:cs="Century Schoolbook"/>
          <w:color w:val="000000"/>
        </w:rPr>
        <w:t xml:space="preserve"> el número de muestras), ¿cuántas veces se estima el modelo? </w:t>
      </w:r>
    </w:p>
    <w:p w14:paraId="0000002A" w14:textId="38A987FB" w:rsidR="00CA2454" w:rsidRDefault="00A8578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Para regresión logística, implementen la penalidad, L1 como la de LASSO y L2 como la de Ridge</w:t>
      </w:r>
      <w:r w:rsidR="00EF38A7">
        <w:rPr>
          <w:rFonts w:ascii="Century Schoolbook" w:eastAsia="Century Schoolbook" w:hAnsi="Century Schoolbook" w:cs="Century Schoolbook"/>
          <w:color w:val="000000"/>
        </w:rPr>
        <w:t xml:space="preserve"> con </w:t>
      </w:r>
      <m:oMath>
        <m:r>
          <w:rPr>
            <w:rFonts w:ascii="Cambria Math" w:hAnsi="Cambria Math"/>
          </w:rPr>
          <m:t>λ=1</m:t>
        </m:r>
      </m:oMath>
      <w:r w:rsidR="00DB29F5">
        <w:rPr>
          <w:rFonts w:ascii="Century Schoolbook" w:eastAsia="Century Schoolbook" w:hAnsi="Century Schoolbook" w:cs="Century Schoolbook"/>
        </w:rPr>
        <w:t xml:space="preserve"> (como en la Tutorial 10)</w:t>
      </w:r>
      <w:r>
        <w:rPr>
          <w:rFonts w:ascii="Century Schoolbook" w:eastAsia="Century Schoolbook" w:hAnsi="Century Schoolbook" w:cs="Century Schoolbook"/>
          <w:color w:val="000000"/>
        </w:rPr>
        <w:t xml:space="preserve">, usando la opción </w:t>
      </w:r>
      <w:r>
        <w:rPr>
          <w:rFonts w:ascii="Courier New" w:eastAsia="Courier New" w:hAnsi="Courier New" w:cs="Courier New"/>
          <w:color w:val="000000"/>
        </w:rPr>
        <w:t>penalty</w:t>
      </w:r>
      <w:r>
        <w:rPr>
          <w:rFonts w:ascii="Century Schoolbook" w:eastAsia="Century Schoolbook" w:hAnsi="Century Schoolbook" w:cs="Century Schoolbook"/>
          <w:color w:val="000000"/>
        </w:rPr>
        <w:t xml:space="preserve"> y reporten la matriz de confusión, la curva ROC, los valores de AUC y de Accuracy para cada año.</w:t>
      </w:r>
      <w:r>
        <w:rPr>
          <w:rFonts w:ascii="Century Schoolbook" w:eastAsia="Century Schoolbook" w:hAnsi="Century Schoolbook" w:cs="Century Schoolbook"/>
          <w:color w:val="000000"/>
          <w:vertAlign w:val="superscript"/>
        </w:rPr>
        <w:footnoteReference w:id="1"/>
      </w:r>
      <w:r>
        <w:rPr>
          <w:rFonts w:ascii="Century Schoolbook" w:eastAsia="Century Schoolbook" w:hAnsi="Century Schoolbook" w:cs="Century Schoolbook"/>
          <w:color w:val="000000"/>
        </w:rPr>
        <w:t xml:space="preserve"> ¿Cómo cambiaron los resultados con respecto al TP3? ¿La performance de regresión logística con regularización es mejor o peor?</w:t>
      </w:r>
    </w:p>
    <w:p w14:paraId="0000002B" w14:textId="77777777" w:rsidR="00CA2454"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Realicen un barrido en </w:t>
      </w:r>
      <m:oMath>
        <m:r>
          <w:rPr>
            <w:rFonts w:ascii="Cambria Math" w:hAnsi="Cambria Math"/>
          </w:rPr>
          <m:t>λ</m:t>
        </m:r>
      </m:oMath>
      <w:r>
        <w:rPr>
          <w:rFonts w:ascii="Century Schoolbook" w:eastAsia="Century Schoolbook" w:hAnsi="Century Schoolbook" w:cs="Century Schoolbook"/>
          <w:color w:val="000000"/>
        </w:rPr>
        <w:t xml:space="preserve"> = 10</w:t>
      </w:r>
      <w:r>
        <w:rPr>
          <w:rFonts w:ascii="Century Schoolbook" w:eastAsia="Century Schoolbook" w:hAnsi="Century Schoolbook" w:cs="Century Schoolbook"/>
          <w:i/>
          <w:color w:val="000000"/>
          <w:sz w:val="26"/>
          <w:szCs w:val="26"/>
          <w:vertAlign w:val="superscript"/>
        </w:rPr>
        <w:t>n</w:t>
      </w:r>
      <w:r>
        <w:rPr>
          <w:rFonts w:ascii="Century Schoolbook" w:eastAsia="Century Schoolbook" w:hAnsi="Century Schoolbook" w:cs="Century Schoolbook"/>
          <w:color w:val="000000"/>
          <w:sz w:val="26"/>
          <w:szCs w:val="26"/>
          <w:vertAlign w:val="superscript"/>
        </w:rPr>
        <w:t xml:space="preserve"> </w:t>
      </w:r>
      <w:r>
        <w:rPr>
          <w:rFonts w:ascii="Century Schoolbook" w:eastAsia="Century Schoolbook" w:hAnsi="Century Schoolbook" w:cs="Century Schoolbook"/>
          <w:color w:val="000000"/>
        </w:rPr>
        <w:t xml:space="preserve">con </w:t>
      </w:r>
      <w:r>
        <w:rPr>
          <w:rFonts w:ascii="Century Schoolbook" w:eastAsia="Century Schoolbook" w:hAnsi="Century Schoolbook" w:cs="Century Schoolbook"/>
          <w:i/>
          <w:color w:val="000000"/>
        </w:rPr>
        <w:t>n</w:t>
      </w:r>
      <w:r>
        <w:rPr>
          <w:rFonts w:ascii="Century Schoolbook" w:eastAsia="Century Schoolbook" w:hAnsi="Century Schoolbook" w:cs="Century Schoolbook"/>
          <w:color w:val="000000"/>
        </w:rPr>
        <w:t xml:space="preserve"> </w:t>
      </w:r>
      <w:r>
        <w:rPr>
          <w:rFonts w:ascii="Cambria Math" w:eastAsia="Cambria Math" w:hAnsi="Cambria Math" w:cs="Cambria Math"/>
          <w:color w:val="000000"/>
        </w:rPr>
        <w:t>∈</w:t>
      </w:r>
      <w:r>
        <w:rPr>
          <w:rFonts w:ascii="Century Schoolbook" w:eastAsia="Century Schoolbook" w:hAnsi="Century Schoolbook" w:cs="Century Schoolbook"/>
          <w:color w:val="000000"/>
        </w:rPr>
        <w:t xml:space="preserve"> {−5, −4, −3 ..., +4, +5} y utilicen 10-fold CV para elegir el </w:t>
      </w:r>
      <m:oMath>
        <m:r>
          <w:rPr>
            <w:rFonts w:ascii="Cambria Math" w:hAnsi="Cambria Math"/>
          </w:rPr>
          <m:t>λ</m:t>
        </m:r>
      </m:oMath>
      <w:r>
        <w:rPr>
          <w:rFonts w:ascii="Century Schoolbook" w:eastAsia="Century Schoolbook" w:hAnsi="Century Schoolbook" w:cs="Century Schoolbook"/>
          <w:color w:val="000000"/>
        </w:rPr>
        <w:t xml:space="preserve"> óptimo en regresión logística con Ridge y con LASSO. ¿Qué </w:t>
      </w:r>
      <m:oMath>
        <m:r>
          <w:rPr>
            <w:rFonts w:ascii="Cambria Math" w:hAnsi="Cambria Math"/>
          </w:rPr>
          <m:t>λ</m:t>
        </m:r>
      </m:oMath>
      <w:r>
        <w:rPr>
          <w:rFonts w:ascii="Century Schoolbook" w:eastAsia="Century Schoolbook" w:hAnsi="Century Schoolbook" w:cs="Century Schoolbook"/>
          <w:color w:val="000000"/>
        </w:rPr>
        <w:t xml:space="preserve"> seleccionó en cada caso? Usando la librería de </w:t>
      </w:r>
      <w:hyperlink r:id="rId9">
        <w:r w:rsidR="00CA2454">
          <w:rPr>
            <w:rFonts w:ascii="Century Schoolbook" w:eastAsia="Century Schoolbook" w:hAnsi="Century Schoolbook" w:cs="Century Schoolbook"/>
            <w:color w:val="0000FF"/>
            <w:u w:val="single"/>
          </w:rPr>
          <w:t>seaborn</w:t>
        </w:r>
      </w:hyperlink>
      <w:r>
        <w:rPr>
          <w:rFonts w:ascii="Century Schoolbook" w:eastAsia="Century Schoolbook" w:hAnsi="Century Schoolbook" w:cs="Century Schoolbook"/>
          <w:color w:val="000000"/>
        </w:rPr>
        <w:t xml:space="preserve">, generen </w:t>
      </w:r>
      <w:hyperlink r:id="rId10">
        <w:r w:rsidR="00CA2454">
          <w:rPr>
            <w:rFonts w:ascii="Century Schoolbook" w:eastAsia="Century Schoolbook" w:hAnsi="Century Schoolbook" w:cs="Century Schoolbook"/>
            <w:color w:val="0000FF"/>
            <w:u w:val="single"/>
          </w:rPr>
          <w:t>box plot</w:t>
        </w:r>
      </w:hyperlink>
      <w:r>
        <w:rPr>
          <w:rFonts w:ascii="Century Schoolbook" w:eastAsia="Century Schoolbook" w:hAnsi="Century Schoolbook" w:cs="Century Schoolbook"/>
          <w:color w:val="000000"/>
        </w:rPr>
        <w:t xml:space="preserve"> mostrando la distribución del error de predicción para cada </w:t>
      </w:r>
      <m:oMath>
        <m:r>
          <w:rPr>
            <w:rFonts w:ascii="Cambria Math" w:hAnsi="Cambria Math"/>
          </w:rPr>
          <m:t>λ</m:t>
        </m:r>
      </m:oMath>
      <w:r>
        <w:rPr>
          <w:rFonts w:ascii="Century Schoolbook" w:eastAsia="Century Schoolbook" w:hAnsi="Century Schoolbook" w:cs="Century Schoolbook"/>
          <w:color w:val="000000"/>
        </w:rPr>
        <w:t xml:space="preserve">. Cada box debe corresponder a un valor de </w:t>
      </w:r>
      <m:oMath>
        <m:r>
          <w:rPr>
            <w:rFonts w:ascii="Cambria Math" w:hAnsi="Cambria Math"/>
          </w:rPr>
          <m:t>λ</m:t>
        </m:r>
      </m:oMath>
      <w:r>
        <w:rPr>
          <w:rFonts w:ascii="Century Schoolbook" w:eastAsia="Century Schoolbook" w:hAnsi="Century Schoolbook" w:cs="Century Schoolbook"/>
          <w:color w:val="000000"/>
        </w:rPr>
        <w:t xml:space="preserve"> y contener como observaciones el error medio de validación (MSE) para cada partición. Además, para la regularización LASSO, generen un line plot del promedio de la proporción de variables ignoradas por el modelo en función de </w:t>
      </w:r>
      <m:oMath>
        <m:r>
          <w:rPr>
            <w:rFonts w:ascii="Cambria Math" w:hAnsi="Cambria Math"/>
          </w:rPr>
          <m:t>λ</m:t>
        </m:r>
      </m:oMath>
      <w:r>
        <w:rPr>
          <w:rFonts w:ascii="Century Schoolbook" w:eastAsia="Century Schoolbook" w:hAnsi="Century Schoolbook" w:cs="Century Schoolbook"/>
          <w:color w:val="000000"/>
        </w:rPr>
        <w:t xml:space="preserve"> (como vieron en </w:t>
      </w:r>
      <w:r>
        <w:rPr>
          <w:rFonts w:ascii="Century Schoolbook" w:eastAsia="Century Schoolbook" w:hAnsi="Century Schoolbook" w:cs="Century Schoolbook"/>
        </w:rPr>
        <w:t>el tutorial</w:t>
      </w:r>
      <w:r>
        <w:rPr>
          <w:rFonts w:ascii="Century Schoolbook" w:eastAsia="Century Schoolbook" w:hAnsi="Century Schoolbook" w:cs="Century Schoolbook"/>
          <w:color w:val="000000"/>
        </w:rPr>
        <w:t xml:space="preserve"> 10), es decir la proporción de variables para las cuales el coeficiente asociado es cero.</w:t>
      </w:r>
      <w:r>
        <w:rPr>
          <w:rFonts w:ascii="Century Schoolbook" w:eastAsia="Century Schoolbook" w:hAnsi="Century Schoolbook" w:cs="Century Schoolbook"/>
          <w:color w:val="000000"/>
          <w:vertAlign w:val="superscript"/>
        </w:rPr>
        <w:footnoteReference w:id="2"/>
      </w:r>
      <w:r>
        <w:rPr>
          <w:rFonts w:ascii="Century Schoolbook" w:eastAsia="Century Schoolbook" w:hAnsi="Century Schoolbook" w:cs="Century Schoolbook"/>
          <w:color w:val="000000"/>
        </w:rPr>
        <w:t xml:space="preserve"> </w:t>
      </w:r>
    </w:p>
    <w:p w14:paraId="0000002C" w14:textId="77777777" w:rsidR="00CA2454"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En el caso del valor óptimo de </w:t>
      </w:r>
      <m:oMath>
        <m:r>
          <w:rPr>
            <w:rFonts w:ascii="Cambria Math" w:hAnsi="Cambria Math"/>
          </w:rPr>
          <m:t>λ</m:t>
        </m:r>
      </m:oMath>
      <w:r>
        <w:rPr>
          <w:rFonts w:ascii="Century Schoolbook" w:eastAsia="Century Schoolbook" w:hAnsi="Century Schoolbook" w:cs="Century Schoolbook"/>
          <w:color w:val="000000"/>
        </w:rPr>
        <w:t xml:space="preserve"> </w:t>
      </w:r>
      <w:proofErr w:type="gramStart"/>
      <w:r>
        <w:rPr>
          <w:rFonts w:ascii="Century Schoolbook" w:eastAsia="Century Schoolbook" w:hAnsi="Century Schoolbook" w:cs="Century Schoolbook"/>
          <w:color w:val="000000"/>
        </w:rPr>
        <w:t>para LASSO</w:t>
      </w:r>
      <w:proofErr w:type="gramEnd"/>
      <w:r>
        <w:rPr>
          <w:rFonts w:ascii="Century Schoolbook" w:eastAsia="Century Schoolbook" w:hAnsi="Century Schoolbook" w:cs="Century Schoolbook"/>
          <w:color w:val="000000"/>
        </w:rPr>
        <w:t xml:space="preserve"> encontrado en el inciso anterior, ¿qué variables fueron descartadas? ¿Son las que hubieran esperado? ¿Tiene relación con lo que respondieron en el inciso 1 de la Parte I? </w:t>
      </w:r>
    </w:p>
    <w:p w14:paraId="0000002D" w14:textId="77777777" w:rsidR="00CA2454" w:rsidRDefault="00000000">
      <w:pPr>
        <w:numPr>
          <w:ilvl w:val="0"/>
          <w:numId w:val="4"/>
        </w:numPr>
        <w:pBdr>
          <w:top w:val="nil"/>
          <w:left w:val="nil"/>
          <w:bottom w:val="nil"/>
          <w:right w:val="nil"/>
          <w:between w:val="nil"/>
        </w:pBdr>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lastRenderedPageBreak/>
        <w:t xml:space="preserve">Elijan alguno de los modelos de regresión logística donde hayan probado distintos parámetros de regularización y comenten: Compare los resultados de 2004 versus 2024, ¿qué método de regularización funcionó mejor: Ridge o LASSO? ¿LASSO </w:t>
      </w:r>
      <w:r>
        <w:rPr>
          <w:rFonts w:ascii="Century Schoolbook" w:eastAsia="Century Schoolbook" w:hAnsi="Century Schoolbook" w:cs="Century Schoolbook"/>
        </w:rPr>
        <w:t>hizo una selección</w:t>
      </w:r>
      <w:r>
        <w:rPr>
          <w:rFonts w:ascii="Century Schoolbook" w:eastAsia="Century Schoolbook" w:hAnsi="Century Schoolbook" w:cs="Century Schoolbook"/>
          <w:color w:val="000000"/>
        </w:rPr>
        <w:t xml:space="preserve"> distinta de predictores en 2004 versus 2024? Comenten mencionando el error cuadrático medio (MSE). </w:t>
      </w:r>
    </w:p>
    <w:p w14:paraId="00000037" w14:textId="77777777" w:rsidR="00CA2454" w:rsidRDefault="00CA2454">
      <w:pPr>
        <w:tabs>
          <w:tab w:val="right" w:pos="8640"/>
        </w:tabs>
        <w:spacing w:before="240"/>
        <w:jc w:val="both"/>
        <w:rPr>
          <w:rFonts w:ascii="Century Schoolbook" w:eastAsia="Century Schoolbook" w:hAnsi="Century Schoolbook" w:cs="Century Schoolbook"/>
        </w:rPr>
      </w:pPr>
    </w:p>
    <w:sectPr w:rsidR="00CA2454">
      <w:footerReference w:type="default" r:id="rId11"/>
      <w:footerReference w:type="first" r:id="rId12"/>
      <w:pgSz w:w="11900" w:h="16840"/>
      <w:pgMar w:top="1395" w:right="1276" w:bottom="900" w:left="180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708AB7" w14:textId="77777777" w:rsidR="00412029" w:rsidRDefault="00412029">
      <w:r>
        <w:separator/>
      </w:r>
    </w:p>
  </w:endnote>
  <w:endnote w:type="continuationSeparator" w:id="0">
    <w:p w14:paraId="18372E20" w14:textId="77777777" w:rsidR="00412029" w:rsidRDefault="00412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D844AD61-710E-DB4E-B2B5-A97F12ED776A}"/>
  </w:font>
  <w:font w:name="Times New Roman">
    <w:panose1 w:val="02020603050405020304"/>
    <w:charset w:val="00"/>
    <w:family w:val="roman"/>
    <w:pitch w:val="variable"/>
    <w:sig w:usb0="E0002EFF" w:usb1="C000785B" w:usb2="00000009" w:usb3="00000000" w:csb0="000001FF" w:csb1="00000000"/>
    <w:embedRegular r:id="rId3" w:fontKey="{A3B82AA4-D3F4-6642-A351-4630C2014D21}"/>
    <w:embedBold r:id="rId4" w:fontKey="{C0831205-7682-2145-A900-5E58B8452372}"/>
    <w:embedItalic r:id="rId5" w:fontKey="{3AADE626-2665-7D46-A205-862B81185A52}"/>
  </w:font>
  <w:font w:name="Cambria">
    <w:panose1 w:val="02040503050406030204"/>
    <w:charset w:val="00"/>
    <w:family w:val="roman"/>
    <w:pitch w:val="variable"/>
    <w:sig w:usb0="E00002FF" w:usb1="400004FF" w:usb2="00000000" w:usb3="00000000" w:csb0="0000019F" w:csb1="00000000"/>
    <w:embedRegular r:id="rId6" w:fontKey="{8241C56C-A786-154F-9E9A-64488412D059}"/>
  </w:font>
  <w:font w:name="Arial">
    <w:panose1 w:val="020B0604020202020204"/>
    <w:charset w:val="00"/>
    <w:family w:val="swiss"/>
    <w:pitch w:val="variable"/>
    <w:sig w:usb0="E0002AFF" w:usb1="C0007843" w:usb2="00000009" w:usb3="00000000" w:csb0="000001FF" w:csb1="00000000"/>
    <w:embedRegular r:id="rId7" w:fontKey="{94C71F65-CAFB-964E-861A-BB326195F987}"/>
  </w:font>
  <w:font w:name="Tahoma">
    <w:panose1 w:val="020B0604030504040204"/>
    <w:charset w:val="00"/>
    <w:family w:val="swiss"/>
    <w:pitch w:val="variable"/>
    <w:sig w:usb0="E1002EFF" w:usb1="C000605B" w:usb2="00000029" w:usb3="00000000" w:csb0="000101FF" w:csb1="00000000"/>
    <w:embedRegular r:id="rId8" w:fontKey="{A29AE6EA-8DB6-8948-9993-7CCF28EBA490}"/>
  </w:font>
  <w:font w:name="Georgia">
    <w:panose1 w:val="02040502050405020303"/>
    <w:charset w:val="00"/>
    <w:family w:val="roman"/>
    <w:pitch w:val="variable"/>
    <w:sig w:usb0="00000287" w:usb1="00000000" w:usb2="00000000" w:usb3="00000000" w:csb0="0000009F" w:csb1="00000000"/>
    <w:embedRegular r:id="rId9" w:fontKey="{73B1C4F1-334A-8245-932D-5FE82D3E14B1}"/>
    <w:embedItalic r:id="rId10" w:fontKey="{4E9AF87F-C346-6A4F-88A3-CDC9680610E6}"/>
  </w:font>
  <w:font w:name="Century Schoolbook">
    <w:panose1 w:val="02040604050505020304"/>
    <w:charset w:val="00"/>
    <w:family w:val="roman"/>
    <w:pitch w:val="variable"/>
    <w:sig w:usb0="00000287" w:usb1="00000000" w:usb2="00000000" w:usb3="00000000" w:csb0="0000009F" w:csb1="00000000"/>
    <w:embedRegular r:id="rId11" w:fontKey="{168CB5C6-A393-574E-AE81-86CF5F02D95A}"/>
    <w:embedBold r:id="rId12" w:fontKey="{79F0731D-1B30-654E-AA40-2C40133411B8}"/>
    <w:embedItalic r:id="rId13" w:fontKey="{C18955A9-51C7-314D-AB39-E362D4845C81}"/>
    <w:embedBoldItalic r:id="rId14" w:fontKey="{06B4DE03-19B3-514E-8609-8C5947B4BF89}"/>
  </w:font>
  <w:font w:name="Cambria Math">
    <w:panose1 w:val="02040503050406030204"/>
    <w:charset w:val="00"/>
    <w:family w:val="roman"/>
    <w:pitch w:val="variable"/>
    <w:sig w:usb0="E00002FF" w:usb1="420024FF" w:usb2="00000000" w:usb3="00000000" w:csb0="0000019F" w:csb1="00000000"/>
    <w:embedRegular r:id="rId15" w:fontKey="{8AD1622D-A4B2-9840-8B69-9011AEDCFEBA}"/>
    <w:embedItalic r:id="rId16" w:fontKey="{F9269F31-8196-8A43-B1A6-52345F931DA3}"/>
  </w:font>
  <w:font w:name="Calibri">
    <w:panose1 w:val="020F0502020204030204"/>
    <w:charset w:val="00"/>
    <w:family w:val="swiss"/>
    <w:pitch w:val="variable"/>
    <w:sig w:usb0="E0002AFF" w:usb1="C000247B" w:usb2="00000009" w:usb3="00000000" w:csb0="000001FF" w:csb1="00000000"/>
    <w:embedRegular r:id="rId17" w:fontKey="{48B6AA3C-B549-C949-996C-93926A1A43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3E" w14:textId="1AAEB319" w:rsidR="00CA2454" w:rsidRDefault="00000000">
    <w:pPr>
      <w:pBdr>
        <w:top w:val="nil"/>
        <w:left w:val="nil"/>
        <w:bottom w:val="nil"/>
        <w:right w:val="nil"/>
        <w:between w:val="nil"/>
      </w:pBdr>
      <w:tabs>
        <w:tab w:val="center" w:pos="4320"/>
        <w:tab w:val="right" w:pos="8640"/>
      </w:tabs>
      <w:jc w:val="center"/>
      <w:rPr>
        <w:color w:val="000000"/>
      </w:rPr>
    </w:pPr>
    <w:r>
      <w:rPr>
        <w:color w:val="000000"/>
      </w:rPr>
      <w:t xml:space="preserve">Página </w:t>
    </w:r>
    <w:r>
      <w:rPr>
        <w:color w:val="000000"/>
      </w:rPr>
      <w:fldChar w:fldCharType="begin"/>
    </w:r>
    <w:r>
      <w:rPr>
        <w:color w:val="000000"/>
      </w:rPr>
      <w:instrText>PAGE</w:instrText>
    </w:r>
    <w:r>
      <w:rPr>
        <w:color w:val="000000"/>
      </w:rPr>
      <w:fldChar w:fldCharType="separate"/>
    </w:r>
    <w:r w:rsidR="00EF38A7">
      <w:rPr>
        <w:noProof/>
        <w:color w:val="000000"/>
      </w:rPr>
      <w:t>2</w:t>
    </w:r>
    <w:r>
      <w:rPr>
        <w:color w:val="000000"/>
      </w:rPr>
      <w:fldChar w:fldCharType="end"/>
    </w:r>
    <w:r>
      <w:rPr>
        <w:color w:val="000000"/>
      </w:rPr>
      <w:t xml:space="preserve"> de </w:t>
    </w:r>
    <w:r>
      <w:rPr>
        <w:color w:val="000000"/>
      </w:rPr>
      <w:fldChar w:fldCharType="begin"/>
    </w:r>
    <w:r>
      <w:rPr>
        <w:color w:val="000000"/>
      </w:rPr>
      <w:instrText>NUMPAGES</w:instrText>
    </w:r>
    <w:r>
      <w:rPr>
        <w:color w:val="000000"/>
      </w:rPr>
      <w:fldChar w:fldCharType="separate"/>
    </w:r>
    <w:r w:rsidR="00EF38A7">
      <w:rPr>
        <w:noProof/>
        <w:color w:val="000000"/>
      </w:rPr>
      <w:t>3</w:t>
    </w:r>
    <w:r>
      <w:rPr>
        <w:color w:val="000000"/>
      </w:rPr>
      <w:fldChar w:fldCharType="end"/>
    </w:r>
  </w:p>
  <w:p w14:paraId="0000003F" w14:textId="77777777" w:rsidR="00CA2454" w:rsidRDefault="00CA2454">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040" w14:textId="18CBC792" w:rsidR="00CA2454" w:rsidRDefault="00000000">
    <w:pPr>
      <w:pBdr>
        <w:top w:val="nil"/>
        <w:left w:val="nil"/>
        <w:bottom w:val="nil"/>
        <w:right w:val="nil"/>
        <w:between w:val="nil"/>
      </w:pBdr>
      <w:tabs>
        <w:tab w:val="center" w:pos="4320"/>
        <w:tab w:val="right" w:pos="8640"/>
      </w:tabs>
      <w:jc w:val="center"/>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Página </w:t>
    </w:r>
    <w:r>
      <w:rPr>
        <w:rFonts w:ascii="Century Schoolbook" w:eastAsia="Century Schoolbook" w:hAnsi="Century Schoolbook" w:cs="Century Schoolbook"/>
        <w:color w:val="000000"/>
      </w:rPr>
      <w:fldChar w:fldCharType="begin"/>
    </w:r>
    <w:r>
      <w:rPr>
        <w:rFonts w:ascii="Century Schoolbook" w:eastAsia="Century Schoolbook" w:hAnsi="Century Schoolbook" w:cs="Century Schoolbook"/>
        <w:color w:val="000000"/>
      </w:rPr>
      <w:instrText>PAGE</w:instrText>
    </w:r>
    <w:r>
      <w:rPr>
        <w:rFonts w:ascii="Century Schoolbook" w:eastAsia="Century Schoolbook" w:hAnsi="Century Schoolbook" w:cs="Century Schoolbook"/>
        <w:color w:val="000000"/>
      </w:rPr>
      <w:fldChar w:fldCharType="separate"/>
    </w:r>
    <w:r w:rsidR="00EF38A7">
      <w:rPr>
        <w:rFonts w:ascii="Century Schoolbook" w:eastAsia="Century Schoolbook" w:hAnsi="Century Schoolbook" w:cs="Century Schoolbook"/>
        <w:noProof/>
        <w:color w:val="000000"/>
      </w:rPr>
      <w:t>1</w:t>
    </w:r>
    <w:r>
      <w:rPr>
        <w:rFonts w:ascii="Century Schoolbook" w:eastAsia="Century Schoolbook" w:hAnsi="Century Schoolbook" w:cs="Century Schoolbook"/>
        <w:color w:val="000000"/>
      </w:rPr>
      <w:fldChar w:fldCharType="end"/>
    </w:r>
    <w:r>
      <w:rPr>
        <w:rFonts w:ascii="Century Schoolbook" w:eastAsia="Century Schoolbook" w:hAnsi="Century Schoolbook" w:cs="Century Schoolbook"/>
        <w:color w:val="000000"/>
      </w:rPr>
      <w:t xml:space="preserve"> de </w:t>
    </w:r>
    <w:r>
      <w:rPr>
        <w:rFonts w:ascii="Century Schoolbook" w:eastAsia="Century Schoolbook" w:hAnsi="Century Schoolbook" w:cs="Century Schoolbook"/>
        <w:color w:val="000000"/>
      </w:rPr>
      <w:fldChar w:fldCharType="begin"/>
    </w:r>
    <w:r>
      <w:rPr>
        <w:rFonts w:ascii="Century Schoolbook" w:eastAsia="Century Schoolbook" w:hAnsi="Century Schoolbook" w:cs="Century Schoolbook"/>
        <w:color w:val="000000"/>
      </w:rPr>
      <w:instrText>NUMPAGES</w:instrText>
    </w:r>
    <w:r>
      <w:rPr>
        <w:rFonts w:ascii="Century Schoolbook" w:eastAsia="Century Schoolbook" w:hAnsi="Century Schoolbook" w:cs="Century Schoolbook"/>
        <w:color w:val="000000"/>
      </w:rPr>
      <w:fldChar w:fldCharType="separate"/>
    </w:r>
    <w:r w:rsidR="00EF38A7">
      <w:rPr>
        <w:rFonts w:ascii="Century Schoolbook" w:eastAsia="Century Schoolbook" w:hAnsi="Century Schoolbook" w:cs="Century Schoolbook"/>
        <w:noProof/>
        <w:color w:val="000000"/>
      </w:rPr>
      <w:t>2</w:t>
    </w:r>
    <w:r>
      <w:rPr>
        <w:rFonts w:ascii="Century Schoolbook" w:eastAsia="Century Schoolbook" w:hAnsi="Century Schoolbook" w:cs="Century Schoolbook"/>
        <w:color w:val="000000"/>
      </w:rPr>
      <w:fldChar w:fldCharType="end"/>
    </w:r>
  </w:p>
  <w:p w14:paraId="00000041" w14:textId="77777777" w:rsidR="00CA2454" w:rsidRDefault="00CA2454">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220543" w14:textId="77777777" w:rsidR="00412029" w:rsidRDefault="00412029">
      <w:r>
        <w:separator/>
      </w:r>
    </w:p>
  </w:footnote>
  <w:footnote w:type="continuationSeparator" w:id="0">
    <w:p w14:paraId="6604026A" w14:textId="77777777" w:rsidR="00412029" w:rsidRDefault="00412029">
      <w:r>
        <w:continuationSeparator/>
      </w:r>
    </w:p>
  </w:footnote>
  <w:footnote w:id="1">
    <w:p w14:paraId="00000038" w14:textId="30C2957C" w:rsidR="00CA2454" w:rsidRDefault="00000000">
      <w:pPr>
        <w:pBdr>
          <w:top w:val="nil"/>
          <w:left w:val="nil"/>
          <w:bottom w:val="nil"/>
          <w:right w:val="nil"/>
          <w:between w:val="nil"/>
        </w:pBdr>
        <w:jc w:val="both"/>
        <w:rPr>
          <w:rFonts w:ascii="Century Schoolbook" w:eastAsia="Century Schoolbook" w:hAnsi="Century Schoolbook" w:cs="Century Schoolbook"/>
          <w:color w:val="000000"/>
          <w:sz w:val="20"/>
          <w:szCs w:val="20"/>
        </w:rPr>
      </w:pPr>
      <w:r>
        <w:rPr>
          <w:rStyle w:val="FootnoteReference"/>
        </w:rPr>
        <w:footnoteRef/>
      </w:r>
      <w:r>
        <w:rPr>
          <w:rFonts w:ascii="Century Schoolbook" w:eastAsia="Century Schoolbook" w:hAnsi="Century Schoolbook" w:cs="Century Schoolbook"/>
          <w:color w:val="000000"/>
          <w:sz w:val="20"/>
          <w:szCs w:val="20"/>
        </w:rPr>
        <w:t xml:space="preserve"> En la clase</w:t>
      </w:r>
      <w:r w:rsidR="00C65B99">
        <w:rPr>
          <w:rFonts w:ascii="Century Schoolbook" w:eastAsia="Century Schoolbook" w:hAnsi="Century Schoolbook" w:cs="Century Schoolbook"/>
          <w:color w:val="000000"/>
          <w:sz w:val="20"/>
          <w:szCs w:val="20"/>
        </w:rPr>
        <w:t xml:space="preserve"> </w:t>
      </w:r>
      <w:r w:rsidR="001E690E">
        <w:rPr>
          <w:rFonts w:ascii="Century Schoolbook" w:eastAsia="Century Schoolbook" w:hAnsi="Century Schoolbook" w:cs="Century Schoolbook"/>
          <w:color w:val="000000"/>
          <w:sz w:val="20"/>
          <w:szCs w:val="20"/>
        </w:rPr>
        <w:t>teorica</w:t>
      </w:r>
      <w:r>
        <w:rPr>
          <w:rFonts w:ascii="Century Schoolbook" w:eastAsia="Century Schoolbook" w:hAnsi="Century Schoolbook" w:cs="Century Schoolbook"/>
          <w:color w:val="000000"/>
          <w:sz w:val="20"/>
          <w:szCs w:val="20"/>
        </w:rPr>
        <w:t xml:space="preserve"> 9, vimos el método de regularización en regresión lineal donde la variable dependiente es numérica. En este caso, nuestra variable dependiente es binaria (ocupado, desocupado), por lo que usamos la regresión logística y aprovechamos la opción de penalidad para aplicar los métodos de regularización </w:t>
      </w:r>
      <w:r>
        <w:rPr>
          <w:rFonts w:ascii="Century Schoolbook" w:eastAsia="Century Schoolbook" w:hAnsi="Century Schoolbook" w:cs="Century Schoolbook"/>
          <w:sz w:val="20"/>
          <w:szCs w:val="20"/>
        </w:rPr>
        <w:t>vistos</w:t>
      </w:r>
      <w:r>
        <w:rPr>
          <w:rFonts w:ascii="Century Schoolbook" w:eastAsia="Century Schoolbook" w:hAnsi="Century Schoolbook" w:cs="Century Schoolbook"/>
          <w:color w:val="000000"/>
          <w:sz w:val="20"/>
          <w:szCs w:val="20"/>
        </w:rPr>
        <w:t xml:space="preserve"> en clase.</w:t>
      </w:r>
    </w:p>
  </w:footnote>
  <w:footnote w:id="2">
    <w:p w14:paraId="00000039" w14:textId="77777777" w:rsidR="00CA2454" w:rsidRDefault="00000000">
      <w:pPr>
        <w:pBdr>
          <w:top w:val="nil"/>
          <w:left w:val="nil"/>
          <w:bottom w:val="nil"/>
          <w:right w:val="nil"/>
          <w:between w:val="nil"/>
        </w:pBdr>
        <w:jc w:val="both"/>
        <w:rPr>
          <w:color w:val="000000"/>
          <w:sz w:val="20"/>
          <w:szCs w:val="20"/>
        </w:rPr>
      </w:pPr>
      <w:r>
        <w:rPr>
          <w:rStyle w:val="FootnoteReference"/>
        </w:rPr>
        <w:footnoteRef/>
      </w:r>
      <w:r>
        <w:rPr>
          <w:rFonts w:ascii="Century Schoolbook" w:eastAsia="Century Schoolbook" w:hAnsi="Century Schoolbook" w:cs="Century Schoolbook"/>
          <w:color w:val="000000"/>
          <w:sz w:val="20"/>
          <w:szCs w:val="20"/>
        </w:rPr>
        <w:t xml:space="preserve"> </w:t>
      </w:r>
      <w:r>
        <w:rPr>
          <w:rFonts w:ascii="Century Schoolbook" w:eastAsia="Century Schoolbook" w:hAnsi="Century Schoolbook" w:cs="Century Schoolbook"/>
          <w:i/>
          <w:color w:val="000000"/>
          <w:sz w:val="20"/>
          <w:szCs w:val="20"/>
        </w:rPr>
        <w:t>Hint</w:t>
      </w:r>
      <w:r>
        <w:rPr>
          <w:rFonts w:ascii="Century Schoolbook" w:eastAsia="Century Schoolbook" w:hAnsi="Century Schoolbook" w:cs="Century Schoolbook"/>
          <w:color w:val="000000"/>
          <w:sz w:val="20"/>
          <w:szCs w:val="20"/>
        </w:rPr>
        <w:t>: a mayor penalidad, esperamos que más coeficientes sean 0, por lo tanto, esta figura debe tener una forma de “S”.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50FC5"/>
    <w:multiLevelType w:val="multilevel"/>
    <w:tmpl w:val="42F4E1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D0865F1"/>
    <w:multiLevelType w:val="multilevel"/>
    <w:tmpl w:val="2556DE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2D171E4"/>
    <w:multiLevelType w:val="multilevel"/>
    <w:tmpl w:val="1CCE5FA4"/>
    <w:lvl w:ilvl="0">
      <w:start w:val="1"/>
      <w:numFmt w:val="decimal"/>
      <w:lvlText w:val="%1."/>
      <w:lvlJc w:val="left"/>
      <w:pPr>
        <w:ind w:left="720" w:hanging="360"/>
      </w:pPr>
    </w:lvl>
    <w:lvl w:ilvl="1">
      <w:start w:val="1"/>
      <w:numFmt w:val="bullet"/>
      <w:lvlText w:val="●"/>
      <w:lvlJc w:val="left"/>
      <w:pPr>
        <w:ind w:left="72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040E89"/>
    <w:multiLevelType w:val="multilevel"/>
    <w:tmpl w:val="9A3464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99A3523"/>
    <w:multiLevelType w:val="multilevel"/>
    <w:tmpl w:val="A0009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2617E80"/>
    <w:multiLevelType w:val="multilevel"/>
    <w:tmpl w:val="6D2250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300840276">
    <w:abstractNumId w:val="4"/>
  </w:num>
  <w:num w:numId="2" w16cid:durableId="175076068">
    <w:abstractNumId w:val="1"/>
  </w:num>
  <w:num w:numId="3" w16cid:durableId="1573589036">
    <w:abstractNumId w:val="0"/>
  </w:num>
  <w:num w:numId="4" w16cid:durableId="559175292">
    <w:abstractNumId w:val="2"/>
  </w:num>
  <w:num w:numId="5" w16cid:durableId="23480791">
    <w:abstractNumId w:val="3"/>
  </w:num>
  <w:num w:numId="6" w16cid:durableId="19051445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2454"/>
    <w:rsid w:val="000429BE"/>
    <w:rsid w:val="001E48B3"/>
    <w:rsid w:val="001E690E"/>
    <w:rsid w:val="00412029"/>
    <w:rsid w:val="009608F1"/>
    <w:rsid w:val="00A85780"/>
    <w:rsid w:val="00B97C7F"/>
    <w:rsid w:val="00C65B99"/>
    <w:rsid w:val="00CA2454"/>
    <w:rsid w:val="00DB29F5"/>
    <w:rsid w:val="00E46E10"/>
    <w:rsid w:val="00EF38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2F8F7E"/>
  <w15:docId w15:val="{DF8A0D9F-5243-6C42-98D9-491A96230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1C1"/>
  </w:style>
  <w:style w:type="paragraph" w:styleId="Heading1">
    <w:name w:val="heading 1"/>
    <w:basedOn w:val="Normal"/>
    <w:next w:val="Normal"/>
    <w:link w:val="Heading1Char"/>
    <w:uiPriority w:val="9"/>
    <w:qFormat/>
    <w:rsid w:val="00F757D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EnvelopeAddress">
    <w:name w:val="envelope address"/>
    <w:basedOn w:val="Normal"/>
    <w:rsid w:val="00A26AAF"/>
    <w:pPr>
      <w:framePr w:w="7920" w:h="1980" w:hRule="exact" w:hSpace="180" w:wrap="auto" w:hAnchor="page" w:xAlign="center" w:yAlign="bottom"/>
      <w:ind w:left="2880"/>
    </w:pPr>
    <w:rPr>
      <w:rFonts w:cs="Arial"/>
    </w:rPr>
  </w:style>
  <w:style w:type="paragraph" w:styleId="Header">
    <w:name w:val="header"/>
    <w:basedOn w:val="Normal"/>
    <w:rsid w:val="00501740"/>
    <w:pPr>
      <w:tabs>
        <w:tab w:val="center" w:pos="4320"/>
        <w:tab w:val="right" w:pos="8640"/>
      </w:tabs>
    </w:pPr>
  </w:style>
  <w:style w:type="paragraph" w:styleId="Footer">
    <w:name w:val="footer"/>
    <w:basedOn w:val="Normal"/>
    <w:link w:val="FooterChar"/>
    <w:uiPriority w:val="99"/>
    <w:rsid w:val="00501740"/>
    <w:pPr>
      <w:tabs>
        <w:tab w:val="center" w:pos="4320"/>
        <w:tab w:val="right" w:pos="8640"/>
      </w:tabs>
    </w:pPr>
  </w:style>
  <w:style w:type="table" w:styleId="TableGrid">
    <w:name w:val="Table Grid"/>
    <w:basedOn w:val="TableNormal"/>
    <w:rsid w:val="002D1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56CBE"/>
    <w:rPr>
      <w:rFonts w:ascii="Tahoma" w:hAnsi="Tahoma" w:cs="Tahoma"/>
      <w:sz w:val="16"/>
      <w:szCs w:val="16"/>
    </w:rPr>
  </w:style>
  <w:style w:type="paragraph" w:styleId="ListParagraph">
    <w:name w:val="List Paragraph"/>
    <w:basedOn w:val="Normal"/>
    <w:uiPriority w:val="34"/>
    <w:qFormat/>
    <w:rsid w:val="00C056D8"/>
    <w:pPr>
      <w:ind w:left="708"/>
    </w:pPr>
  </w:style>
  <w:style w:type="character" w:customStyle="1" w:styleId="FooterChar">
    <w:name w:val="Footer Char"/>
    <w:basedOn w:val="DefaultParagraphFont"/>
    <w:link w:val="Footer"/>
    <w:uiPriority w:val="99"/>
    <w:rsid w:val="00773711"/>
    <w:rPr>
      <w:sz w:val="24"/>
      <w:szCs w:val="24"/>
      <w:lang w:val="en-GB" w:eastAsia="en-US"/>
    </w:rPr>
  </w:style>
  <w:style w:type="character" w:styleId="PlaceholderText">
    <w:name w:val="Placeholder Text"/>
    <w:basedOn w:val="DefaultParagraphFont"/>
    <w:uiPriority w:val="99"/>
    <w:semiHidden/>
    <w:rsid w:val="00293479"/>
    <w:rPr>
      <w:color w:val="808080"/>
    </w:rPr>
  </w:style>
  <w:style w:type="paragraph" w:styleId="NormalWeb">
    <w:name w:val="Normal (Web)"/>
    <w:basedOn w:val="Normal"/>
    <w:uiPriority w:val="99"/>
    <w:unhideWhenUsed/>
    <w:rsid w:val="00293479"/>
    <w:pPr>
      <w:spacing w:before="100" w:beforeAutospacing="1" w:after="100" w:afterAutospacing="1"/>
    </w:pPr>
    <w:rPr>
      <w:lang w:val="en-US"/>
    </w:rPr>
  </w:style>
  <w:style w:type="character" w:customStyle="1" w:styleId="Heading1Char">
    <w:name w:val="Heading 1 Char"/>
    <w:basedOn w:val="DefaultParagraphFont"/>
    <w:link w:val="Heading1"/>
    <w:rsid w:val="00F757DC"/>
    <w:rPr>
      <w:rFonts w:asciiTheme="majorHAnsi" w:eastAsiaTheme="majorEastAsia" w:hAnsiTheme="majorHAnsi" w:cstheme="majorBidi"/>
      <w:color w:val="365F91" w:themeColor="accent1" w:themeShade="BF"/>
      <w:sz w:val="32"/>
      <w:szCs w:val="32"/>
      <w:lang w:val="en-GB" w:eastAsia="en-US"/>
    </w:rPr>
  </w:style>
  <w:style w:type="character" w:styleId="Hyperlink">
    <w:name w:val="Hyperlink"/>
    <w:basedOn w:val="DefaultParagraphFont"/>
    <w:unhideWhenUsed/>
    <w:rsid w:val="00F757DC"/>
    <w:rPr>
      <w:color w:val="0000FF" w:themeColor="hyperlink"/>
      <w:u w:val="single"/>
    </w:rPr>
  </w:style>
  <w:style w:type="character" w:styleId="UnresolvedMention">
    <w:name w:val="Unresolved Mention"/>
    <w:basedOn w:val="DefaultParagraphFont"/>
    <w:rsid w:val="00F757DC"/>
    <w:rPr>
      <w:color w:val="605E5C"/>
      <w:shd w:val="clear" w:color="auto" w:fill="E1DFDD"/>
    </w:rPr>
  </w:style>
  <w:style w:type="paragraph" w:styleId="FootnoteText">
    <w:name w:val="footnote text"/>
    <w:basedOn w:val="Normal"/>
    <w:link w:val="FootnoteTextChar"/>
    <w:semiHidden/>
    <w:unhideWhenUsed/>
    <w:rsid w:val="00C04281"/>
    <w:rPr>
      <w:sz w:val="20"/>
      <w:szCs w:val="20"/>
    </w:rPr>
  </w:style>
  <w:style w:type="character" w:customStyle="1" w:styleId="FootnoteTextChar">
    <w:name w:val="Footnote Text Char"/>
    <w:basedOn w:val="DefaultParagraphFont"/>
    <w:link w:val="FootnoteText"/>
    <w:semiHidden/>
    <w:rsid w:val="00C04281"/>
    <w:rPr>
      <w:lang w:val="en-GB" w:eastAsia="en-US"/>
    </w:rPr>
  </w:style>
  <w:style w:type="character" w:styleId="FootnoteReference">
    <w:name w:val="footnote reference"/>
    <w:basedOn w:val="DefaultParagraphFont"/>
    <w:semiHidden/>
    <w:unhideWhenUsed/>
    <w:rsid w:val="00C04281"/>
    <w:rPr>
      <w:vertAlign w:val="superscript"/>
    </w:rPr>
  </w:style>
  <w:style w:type="character" w:styleId="FollowedHyperlink">
    <w:name w:val="FollowedHyperlink"/>
    <w:basedOn w:val="DefaultParagraphFont"/>
    <w:semiHidden/>
    <w:unhideWhenUsed/>
    <w:rsid w:val="003164D1"/>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Revision">
    <w:name w:val="Revision"/>
    <w:hidden/>
    <w:uiPriority w:val="99"/>
    <w:semiHidden/>
    <w:rsid w:val="00EF38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mailto:m.n.romero91@gmail.com"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ustomXml" Target="../customXml/item2.xml"/><Relationship Id="rId10" Type="http://schemas.openxmlformats.org/officeDocument/2006/relationships/hyperlink" Target="https://seaborn.pydata.org/generated/seaborn.boxplot.html" TargetMode="External"/><Relationship Id="rId4" Type="http://schemas.openxmlformats.org/officeDocument/2006/relationships/settings" Target="settings.xml"/><Relationship Id="rId9" Type="http://schemas.openxmlformats.org/officeDocument/2006/relationships/hyperlink" Target="https://seaborn.pydata.org/index.html"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FxQ/aYUbgM+DcPvQ4MnMk0uDCA==">CgMxLjA4AGooChRzdWdnZXN0LmJ0bzZqODFjMGFzYhIQSWduYWNpbyBTcGlvdXNhc2ooChRzdWdnZXN0LnNsMXU5ZTNkeDFneRIQSWduYWNpbyBTcGlvdXNhc2ooChRzdWdnZXN0LmZhbXl0ZGc4YWk4YxIQSWduYWNpbyBTcGlvdXNhc2ooChRzdWdnZXN0LmV2NWhmYXJiaDU2cBIQSWduYWNpbyBTcGlvdXNhc2ooChRzdWdnZXN0Lm1zeHN6a3VjaTcxZRIQSWduYWNpbyBTcGlvdXNhc3IhMUtXZlJSN1Z4bXl1LVh6MTFINm54UklBMEZOTHRRNTVi</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o" ma:contentTypeID="0x010100F632B023E36BF0438F861A84CB22E26E" ma:contentTypeVersion="7" ma:contentTypeDescription="Crear nuevo documento." ma:contentTypeScope="" ma:versionID="0424c1e3b2f9e7f54fef30e4ddaf496a">
  <xsd:schema xmlns:xsd="http://www.w3.org/2001/XMLSchema" xmlns:xs="http://www.w3.org/2001/XMLSchema" xmlns:p="http://schemas.microsoft.com/office/2006/metadata/properties" xmlns:ns2="353bbe53-bf4d-4529-9a6c-15c7afe8314d" targetNamespace="http://schemas.microsoft.com/office/2006/metadata/properties" ma:root="true" ma:fieldsID="d41b1eb60b7cb63eefa90deff0611af3" ns2:_="">
    <xsd:import namespace="353bbe53-bf4d-4529-9a6c-15c7afe8314d"/>
    <xsd:element name="properties">
      <xsd:complexType>
        <xsd:sequence>
          <xsd:element name="documentManagement">
            <xsd:complexType>
              <xsd:all>
                <xsd:element ref="ns2:Nro"/>
                <xsd:element ref="ns2:Unidad" minOccurs="0"/>
                <xsd:element ref="ns2:Fecha_x0020_Publicacion"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3bbe53-bf4d-4529-9a6c-15c7afe8314d" elementFormDefault="qualified">
    <xsd:import namespace="http://schemas.microsoft.com/office/2006/documentManagement/types"/>
    <xsd:import namespace="http://schemas.microsoft.com/office/infopath/2007/PartnerControls"/>
    <xsd:element name="Nro" ma:index="8" ma:displayName="Nro" ma:default="0" ma:description="Campo utilizado para ordenar" ma:internalName="Nro" ma:percentage="FALSE">
      <xsd:simpleType>
        <xsd:restriction base="dms:Number"/>
      </xsd:simpleType>
    </xsd:element>
    <xsd:element name="Unidad" ma:index="9" nillable="true" ma:displayName="Unidad" ma:internalName="Unidad" ma:percentage="FALSE">
      <xsd:simpleType>
        <xsd:restriction base="dms:Number"/>
      </xsd:simpleType>
    </xsd:element>
    <xsd:element name="Fecha_x0020_Publicacion" ma:index="10" nillable="true" ma:displayName="Fecha Publicacion" ma:default="[today]" ma:format="DateOnly" ma:internalName="Fecha_x0020_Publicacion">
      <xsd:simpleType>
        <xsd:restriction base="dms:DateTime"/>
      </xsd:simple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Unidad xmlns="353bbe53-bf4d-4529-9a6c-15c7afe8314d">4</Unidad>
    <Fecha_x0020_Publicacion xmlns="353bbe53-bf4d-4529-9a6c-15c7afe8314d">2024-12-02T03:00:00+00:00</Fecha_x0020_Publicacion>
    <Nro xmlns="353bbe53-bf4d-4529-9a6c-15c7afe8314d">4</Nro>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71BA23-6EBC-4A25-ACC3-28BC09E10B39}"/>
</file>

<file path=customXml/itemProps3.xml><?xml version="1.0" encoding="utf-8"?>
<ds:datastoreItem xmlns:ds="http://schemas.openxmlformats.org/officeDocument/2006/customXml" ds:itemID="{1124F133-28E2-4AC4-BF17-C0EA873A75E3}"/>
</file>

<file path=customXml/itemProps4.xml><?xml version="1.0" encoding="utf-8"?>
<ds:datastoreItem xmlns:ds="http://schemas.openxmlformats.org/officeDocument/2006/customXml" ds:itemID="{7EF46B26-19F4-4CFC-BA98-31AC58726996}"/>
</file>

<file path=docProps/app.xml><?xml version="1.0" encoding="utf-8"?>
<Properties xmlns="http://schemas.openxmlformats.org/officeDocument/2006/extended-properties" xmlns:vt="http://schemas.openxmlformats.org/officeDocument/2006/docPropsVTypes">
  <Template>Normal.dotm</Template>
  <TotalTime>6</TotalTime>
  <Pages>4</Pages>
  <Words>991</Words>
  <Characters>5653</Characters>
  <Application>Microsoft Office Word</Application>
  <DocSecurity>0</DocSecurity>
  <Lines>47</Lines>
  <Paragraphs>13</Paragraphs>
  <ScaleCrop>false</ScaleCrop>
  <Company/>
  <LinksUpToDate>false</LinksUpToDate>
  <CharactersWithSpaces>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Knick</dc:creator>
  <cp:lastModifiedBy>Maria Noelia Romero</cp:lastModifiedBy>
  <cp:revision>8</cp:revision>
  <dcterms:created xsi:type="dcterms:W3CDTF">2024-10-14T14:14:00Z</dcterms:created>
  <dcterms:modified xsi:type="dcterms:W3CDTF">2024-12-03T02:40:00Z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documentId_6529</vt:lpwstr>
  </property>
  <property fmtid="{D5CDD505-2E9C-101B-9397-08002B2CF9AE}" pid="3" name="grammarly_documentContext">
    <vt:lpwstr>{"goals":[],"domain":"general","emotions":[],"dialect":"american"}</vt:lpwstr>
  </property>
  <property fmtid="{D5CDD505-2E9C-101B-9397-08002B2CF9AE}" pid="4" name="ContentTypeId">
    <vt:lpwstr>0x010100F632B023E36BF0438F861A84CB22E26E</vt:lpwstr>
  </property>
</Properties>
</file>